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1D4A9E" w14:textId="77777777" w:rsidR="00920FBD" w:rsidRDefault="00E425BC">
      <w:pPr>
        <w:shd w:val="clear" w:color="auto" w:fill="FFFFFF"/>
        <w:spacing w:after="0" w:line="240" w:lineRule="auto"/>
        <w:rPr>
          <w:b/>
          <w:color w:val="000000" w:themeColor="text1"/>
          <w:sz w:val="24"/>
          <w:szCs w:val="24"/>
        </w:rPr>
      </w:pPr>
      <w:r>
        <w:rPr>
          <w:b/>
          <w:color w:val="000000" w:themeColor="text1"/>
          <w:sz w:val="24"/>
          <w:szCs w:val="24"/>
        </w:rPr>
        <w:t>Program Student Learning Outcomes</w:t>
      </w:r>
      <w:r w:rsidR="00920FBD">
        <w:rPr>
          <w:b/>
          <w:color w:val="000000" w:themeColor="text1"/>
          <w:sz w:val="24"/>
          <w:szCs w:val="24"/>
        </w:rPr>
        <w:t xml:space="preserve"> Assessment Plan</w:t>
      </w:r>
    </w:p>
    <w:p w14:paraId="38E72A4C" w14:textId="77777777" w:rsidR="00920FBD" w:rsidRDefault="00920FBD">
      <w:pPr>
        <w:shd w:val="clear" w:color="auto" w:fill="FFFFFF"/>
        <w:spacing w:after="0" w:line="240" w:lineRule="auto"/>
        <w:rPr>
          <w:color w:val="000000" w:themeColor="text1"/>
          <w:sz w:val="24"/>
          <w:szCs w:val="24"/>
        </w:rPr>
      </w:pPr>
    </w:p>
    <w:p w14:paraId="017B9FD1" w14:textId="77777777" w:rsidR="00920FBD" w:rsidRDefault="00920FBD">
      <w:pPr>
        <w:shd w:val="clear" w:color="auto" w:fill="FFFFFF"/>
        <w:spacing w:after="0" w:line="240" w:lineRule="auto"/>
        <w:rPr>
          <w:b/>
          <w:color w:val="000000" w:themeColor="text1"/>
          <w:sz w:val="24"/>
          <w:szCs w:val="24"/>
        </w:rPr>
      </w:pPr>
      <w:r>
        <w:rPr>
          <w:b/>
          <w:color w:val="000000" w:themeColor="text1"/>
          <w:sz w:val="24"/>
          <w:szCs w:val="24"/>
        </w:rPr>
        <w:t>Minimum and Recommended Numbers of Program Student Learning Outcomes</w:t>
      </w:r>
    </w:p>
    <w:p w14:paraId="26A1CA73" w14:textId="3CCF40B0" w:rsidR="00920FBD" w:rsidRDefault="00920FBD" w:rsidP="00920FBD">
      <w:pPr>
        <w:pStyle w:val="ListParagraph"/>
        <w:numPr>
          <w:ilvl w:val="0"/>
          <w:numId w:val="3"/>
        </w:numPr>
        <w:shd w:val="clear" w:color="auto" w:fill="FFFFFF"/>
        <w:spacing w:after="0" w:line="240" w:lineRule="auto"/>
        <w:rPr>
          <w:color w:val="000000" w:themeColor="text1"/>
          <w:sz w:val="24"/>
          <w:szCs w:val="24"/>
        </w:rPr>
      </w:pPr>
      <w:r>
        <w:rPr>
          <w:b/>
          <w:color w:val="000000" w:themeColor="text1"/>
          <w:sz w:val="24"/>
          <w:szCs w:val="24"/>
        </w:rPr>
        <w:t>Undergraduate Programs:</w:t>
      </w:r>
      <w:r>
        <w:rPr>
          <w:color w:val="000000" w:themeColor="text1"/>
          <w:sz w:val="24"/>
          <w:szCs w:val="24"/>
        </w:rPr>
        <w:t xml:space="preserve"> A minimum of 4 </w:t>
      </w:r>
      <w:r w:rsidR="008D0E32">
        <w:rPr>
          <w:color w:val="000000" w:themeColor="text1"/>
          <w:sz w:val="24"/>
          <w:szCs w:val="24"/>
        </w:rPr>
        <w:t xml:space="preserve">discipline-specific </w:t>
      </w:r>
      <w:r>
        <w:rPr>
          <w:color w:val="000000" w:themeColor="text1"/>
          <w:sz w:val="24"/>
          <w:szCs w:val="24"/>
        </w:rPr>
        <w:t xml:space="preserve">SLOs </w:t>
      </w:r>
      <w:r w:rsidR="008D0E32">
        <w:rPr>
          <w:color w:val="000000" w:themeColor="text1"/>
          <w:sz w:val="24"/>
          <w:szCs w:val="24"/>
        </w:rPr>
        <w:t>with</w:t>
      </w:r>
      <w:r>
        <w:rPr>
          <w:color w:val="000000" w:themeColor="text1"/>
          <w:sz w:val="24"/>
          <w:szCs w:val="24"/>
        </w:rPr>
        <w:t xml:space="preserve"> 1 SLO </w:t>
      </w:r>
      <w:r w:rsidR="008D0E32">
        <w:rPr>
          <w:color w:val="000000" w:themeColor="text1"/>
          <w:sz w:val="24"/>
          <w:szCs w:val="24"/>
        </w:rPr>
        <w:t>aligned to each of the following competencies 1)</w:t>
      </w:r>
      <w:r>
        <w:rPr>
          <w:color w:val="000000" w:themeColor="text1"/>
          <w:sz w:val="24"/>
          <w:szCs w:val="24"/>
        </w:rPr>
        <w:t xml:space="preserve"> </w:t>
      </w:r>
      <w:r w:rsidR="009A74C8">
        <w:rPr>
          <w:color w:val="000000" w:themeColor="text1"/>
          <w:sz w:val="24"/>
          <w:szCs w:val="24"/>
        </w:rPr>
        <w:t>critical thinking</w:t>
      </w:r>
      <w:r w:rsidR="009A74C8">
        <w:rPr>
          <w:color w:val="000000" w:themeColor="text1"/>
          <w:sz w:val="24"/>
          <w:szCs w:val="24"/>
        </w:rPr>
        <w:t xml:space="preserve">, </w:t>
      </w:r>
      <w:r>
        <w:rPr>
          <w:color w:val="000000" w:themeColor="text1"/>
          <w:sz w:val="24"/>
          <w:szCs w:val="24"/>
        </w:rPr>
        <w:t xml:space="preserve">written communications, </w:t>
      </w:r>
      <w:r w:rsidR="009A74C8">
        <w:rPr>
          <w:color w:val="000000" w:themeColor="text1"/>
          <w:sz w:val="24"/>
          <w:szCs w:val="24"/>
        </w:rPr>
        <w:t>engagement across perspectives</w:t>
      </w:r>
      <w:r>
        <w:rPr>
          <w:color w:val="000000" w:themeColor="text1"/>
          <w:sz w:val="24"/>
          <w:szCs w:val="24"/>
        </w:rPr>
        <w:t xml:space="preserve">, </w:t>
      </w:r>
      <w:r w:rsidR="008D0E32">
        <w:rPr>
          <w:color w:val="000000" w:themeColor="text1"/>
          <w:sz w:val="24"/>
          <w:szCs w:val="24"/>
        </w:rPr>
        <w:t xml:space="preserve">and </w:t>
      </w:r>
      <w:r w:rsidR="009A74C8">
        <w:rPr>
          <w:color w:val="000000" w:themeColor="text1"/>
          <w:sz w:val="24"/>
          <w:szCs w:val="24"/>
        </w:rPr>
        <w:t>quantitative/data</w:t>
      </w:r>
      <w:r>
        <w:rPr>
          <w:color w:val="000000" w:themeColor="text1"/>
          <w:sz w:val="24"/>
          <w:szCs w:val="24"/>
        </w:rPr>
        <w:t xml:space="preserve"> </w:t>
      </w:r>
      <w:r w:rsidR="008D0E32">
        <w:rPr>
          <w:color w:val="000000" w:themeColor="text1"/>
          <w:sz w:val="24"/>
          <w:szCs w:val="24"/>
        </w:rPr>
        <w:t>(4</w:t>
      </w:r>
      <w:r>
        <w:rPr>
          <w:color w:val="000000" w:themeColor="text1"/>
          <w:sz w:val="24"/>
          <w:szCs w:val="24"/>
        </w:rPr>
        <w:t>-6 SLOs are recommended</w:t>
      </w:r>
      <w:r w:rsidR="008D0E32">
        <w:rPr>
          <w:color w:val="000000" w:themeColor="text1"/>
          <w:sz w:val="24"/>
          <w:szCs w:val="24"/>
        </w:rPr>
        <w:t>).</w:t>
      </w:r>
      <w:r>
        <w:rPr>
          <w:color w:val="000000" w:themeColor="text1"/>
          <w:sz w:val="24"/>
          <w:szCs w:val="24"/>
        </w:rPr>
        <w:t xml:space="preserve">  One addition</w:t>
      </w:r>
      <w:r w:rsidR="008D0E32">
        <w:rPr>
          <w:color w:val="000000" w:themeColor="text1"/>
          <w:sz w:val="24"/>
          <w:szCs w:val="24"/>
        </w:rPr>
        <w:t>al</w:t>
      </w:r>
      <w:r>
        <w:rPr>
          <w:color w:val="000000" w:themeColor="text1"/>
          <w:sz w:val="24"/>
          <w:szCs w:val="24"/>
        </w:rPr>
        <w:t xml:space="preserve"> SLO is required for </w:t>
      </w:r>
      <w:r w:rsidRPr="008D0E32">
        <w:rPr>
          <w:b/>
          <w:bCs/>
          <w:color w:val="000000" w:themeColor="text1"/>
          <w:sz w:val="24"/>
          <w:szCs w:val="24"/>
        </w:rPr>
        <w:t>each concentration in a degree program.</w:t>
      </w:r>
    </w:p>
    <w:p w14:paraId="56DA971D" w14:textId="77777777" w:rsidR="00920FBD" w:rsidRDefault="00920FBD" w:rsidP="00920FBD">
      <w:pPr>
        <w:pStyle w:val="ListParagraph"/>
        <w:numPr>
          <w:ilvl w:val="0"/>
          <w:numId w:val="3"/>
        </w:numPr>
        <w:shd w:val="clear" w:color="auto" w:fill="FFFFFF"/>
        <w:spacing w:after="0" w:line="240" w:lineRule="auto"/>
        <w:rPr>
          <w:color w:val="000000" w:themeColor="text1"/>
          <w:sz w:val="24"/>
          <w:szCs w:val="24"/>
        </w:rPr>
      </w:pPr>
      <w:r>
        <w:rPr>
          <w:b/>
          <w:color w:val="000000" w:themeColor="text1"/>
          <w:sz w:val="24"/>
          <w:szCs w:val="24"/>
        </w:rPr>
        <w:t>Graduate degree Programs:</w:t>
      </w:r>
      <w:r>
        <w:rPr>
          <w:color w:val="000000" w:themeColor="text1"/>
          <w:sz w:val="24"/>
          <w:szCs w:val="24"/>
        </w:rPr>
        <w:t xml:space="preserve"> A minimum of 2 discipline-specific SLOs are required but 3-4 discipline-specific SLOs are recommended.  One additional SLO is necessary for each concentration in the degree program.</w:t>
      </w:r>
    </w:p>
    <w:p w14:paraId="4D7BD618" w14:textId="1021B911" w:rsidR="00920FBD" w:rsidRDefault="00920FBD" w:rsidP="00920FBD">
      <w:pPr>
        <w:pStyle w:val="ListParagraph"/>
        <w:numPr>
          <w:ilvl w:val="0"/>
          <w:numId w:val="3"/>
        </w:numPr>
        <w:shd w:val="clear" w:color="auto" w:fill="FFFFFF"/>
        <w:spacing w:after="0" w:line="240" w:lineRule="auto"/>
        <w:rPr>
          <w:color w:val="000000" w:themeColor="text1"/>
          <w:sz w:val="24"/>
          <w:szCs w:val="24"/>
        </w:rPr>
      </w:pPr>
      <w:r>
        <w:rPr>
          <w:b/>
          <w:color w:val="000000" w:themeColor="text1"/>
          <w:sz w:val="24"/>
          <w:szCs w:val="24"/>
        </w:rPr>
        <w:t>Undergraduate and graduate certificate programs:</w:t>
      </w:r>
      <w:r>
        <w:rPr>
          <w:color w:val="000000" w:themeColor="text1"/>
          <w:sz w:val="24"/>
          <w:szCs w:val="24"/>
        </w:rPr>
        <w:t xml:space="preserve">  A minimum of 1 discipline</w:t>
      </w:r>
      <w:r w:rsidR="008D0E32">
        <w:rPr>
          <w:color w:val="000000" w:themeColor="text1"/>
          <w:sz w:val="24"/>
          <w:szCs w:val="24"/>
        </w:rPr>
        <w:t>-</w:t>
      </w:r>
      <w:r>
        <w:rPr>
          <w:color w:val="000000" w:themeColor="text1"/>
          <w:sz w:val="24"/>
          <w:szCs w:val="24"/>
        </w:rPr>
        <w:t>specific SLO is required; 2-3 discipline-specific SLOs are recommended.  If the certificate is associated with a program, SLOs may be repeated.</w:t>
      </w:r>
    </w:p>
    <w:p w14:paraId="3FF472B1" w14:textId="77777777" w:rsidR="00D1478A" w:rsidRDefault="00D1478A">
      <w:pPr>
        <w:shd w:val="clear" w:color="auto" w:fill="FFFFFF"/>
        <w:spacing w:after="0" w:line="240" w:lineRule="auto"/>
        <w:rPr>
          <w:color w:val="000000" w:themeColor="text1"/>
          <w:sz w:val="24"/>
          <w:szCs w:val="24"/>
        </w:rPr>
      </w:pPr>
    </w:p>
    <w:p w14:paraId="5DE35E77" w14:textId="77777777" w:rsidR="008D0E32" w:rsidRPr="00D1478A" w:rsidRDefault="008D0E32">
      <w:pPr>
        <w:shd w:val="clear" w:color="auto" w:fill="FFFFFF"/>
        <w:spacing w:after="0" w:line="240" w:lineRule="auto"/>
        <w:rPr>
          <w:color w:val="000000" w:themeColor="text1"/>
          <w:sz w:val="24"/>
          <w:szCs w:val="24"/>
        </w:rPr>
      </w:pPr>
    </w:p>
    <w:p w14:paraId="4376B755" w14:textId="06015443" w:rsidR="006C0188" w:rsidRPr="008D0E32" w:rsidRDefault="00D130B7" w:rsidP="008D0E32">
      <w:pPr>
        <w:spacing w:after="0" w:line="240" w:lineRule="auto"/>
        <w:rPr>
          <w:sz w:val="24"/>
          <w:szCs w:val="24"/>
        </w:rPr>
      </w:pPr>
      <w:r w:rsidRPr="008D0E32">
        <w:rPr>
          <w:b/>
          <w:sz w:val="24"/>
          <w:szCs w:val="24"/>
        </w:rPr>
        <w:t>Student Learning Outcome Statement </w:t>
      </w:r>
      <w:r w:rsidR="008912A5" w:rsidRPr="008D0E32">
        <w:rPr>
          <w:b/>
          <w:sz w:val="24"/>
          <w:szCs w:val="24"/>
        </w:rPr>
        <w:t>#1</w:t>
      </w:r>
    </w:p>
    <w:p w14:paraId="64C97FDE" w14:textId="75F1853D" w:rsidR="006C0188" w:rsidRPr="008D0E32" w:rsidRDefault="00D130B7"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20010B48" w14:textId="77777777" w:rsidR="008D0E32" w:rsidRPr="008D0E32" w:rsidRDefault="008D0E32" w:rsidP="008D0E32">
      <w:pPr>
        <w:spacing w:after="0" w:line="240" w:lineRule="auto"/>
        <w:rPr>
          <w:b/>
          <w:color w:val="000000" w:themeColor="text1"/>
          <w:sz w:val="24"/>
          <w:szCs w:val="24"/>
          <w:highlight w:val="white"/>
        </w:rPr>
      </w:pPr>
    </w:p>
    <w:p w14:paraId="213B647B" w14:textId="4CEC4ADE" w:rsidR="006C0188" w:rsidRPr="008D0E32" w:rsidRDefault="00D130B7"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7E8A8DAF" w14:textId="77777777" w:rsidR="006C0188" w:rsidRPr="008D0E32" w:rsidRDefault="00D130B7" w:rsidP="008D0E32">
      <w:pPr>
        <w:shd w:val="clear" w:color="auto" w:fill="FFFFFF"/>
        <w:spacing w:after="0" w:line="240" w:lineRule="auto"/>
        <w:rPr>
          <w:color w:val="000000" w:themeColor="text1"/>
          <w:sz w:val="24"/>
          <w:szCs w:val="24"/>
        </w:rPr>
      </w:pPr>
      <w:r w:rsidRPr="008D0E32">
        <w:rPr>
          <w:color w:val="000000" w:themeColor="text1"/>
          <w:sz w:val="24"/>
          <w:szCs w:val="24"/>
        </w:rPr>
        <w:t>Identify the data collection instrument(s), e.g., exam, project, paper, used to assess acquisition of this SLO and explain how it assesses the desired knowledge, skill or ability.</w:t>
      </w:r>
      <w:r w:rsidR="00847672" w:rsidRPr="008D0E32">
        <w:rPr>
          <w:color w:val="000000" w:themeColor="text1"/>
          <w:sz w:val="24"/>
          <w:szCs w:val="24"/>
        </w:rPr>
        <w:t xml:space="preserve"> </w:t>
      </w:r>
      <w:r w:rsidRPr="008D0E32">
        <w:rPr>
          <w:color w:val="000000" w:themeColor="text1"/>
          <w:sz w:val="24"/>
          <w:szCs w:val="24"/>
        </w:rPr>
        <w:t xml:space="preserve">The effectiveness measure should be an authentic and valid measure of the knowledge, skills and abilities listed in the SLO.  Scoring rubrics must detail the criteria on which students are evaluated.    Scoring rubrics should be uploaded in the Supporting Documentation section below. </w:t>
      </w:r>
    </w:p>
    <w:p w14:paraId="21BC79BC" w14:textId="76ABE361" w:rsidR="006C0188" w:rsidRPr="008D0E32" w:rsidRDefault="00D130B7"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 </w:t>
      </w:r>
    </w:p>
    <w:p w14:paraId="5696F212" w14:textId="739A20EA" w:rsidR="006C0188" w:rsidRPr="008D0E32" w:rsidRDefault="00D130B7"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77D16F08" w14:textId="780F2BB6" w:rsidR="006C0188" w:rsidRPr="008D0E32" w:rsidRDefault="00D130B7" w:rsidP="008D0E32">
      <w:pPr>
        <w:shd w:val="clear" w:color="auto" w:fill="FFFFFF"/>
        <w:spacing w:after="0" w:line="240" w:lineRule="auto"/>
        <w:rPr>
          <w:color w:val="555555"/>
          <w:sz w:val="24"/>
          <w:szCs w:val="24"/>
        </w:rPr>
      </w:pPr>
      <w:r w:rsidRPr="008D0E32">
        <w:rPr>
          <w:color w:val="000000" w:themeColor="text1"/>
          <w:sz w:val="24"/>
          <w:szCs w:val="24"/>
        </w:rPr>
        <w:t xml:space="preserve">Describe how the </w:t>
      </w:r>
      <w:r w:rsidR="00D1478A" w:rsidRPr="008D0E32">
        <w:rPr>
          <w:color w:val="000000" w:themeColor="text1"/>
          <w:sz w:val="24"/>
          <w:szCs w:val="24"/>
        </w:rPr>
        <w:t>assessment was</w:t>
      </w:r>
      <w:r w:rsidRPr="008D0E32">
        <w:rPr>
          <w:color w:val="000000" w:themeColor="text1"/>
          <w:sz w:val="24"/>
          <w:szCs w:val="24"/>
        </w:rPr>
        <w:t xml:space="preserve"> administered and evaluated</w:t>
      </w:r>
      <w:r w:rsidRPr="008D0E32">
        <w:rPr>
          <w:color w:val="555555"/>
          <w:sz w:val="24"/>
          <w:szCs w:val="24"/>
        </w:rPr>
        <w:t xml:space="preserve">. </w:t>
      </w:r>
    </w:p>
    <w:p w14:paraId="389D8596" w14:textId="77777777" w:rsidR="006C0188" w:rsidRPr="008D0E32" w:rsidRDefault="006C0188" w:rsidP="008D0E32">
      <w:pPr>
        <w:shd w:val="clear" w:color="auto" w:fill="FFFFFF"/>
        <w:spacing w:after="0" w:line="240" w:lineRule="auto"/>
        <w:rPr>
          <w:color w:val="000000" w:themeColor="text1"/>
          <w:sz w:val="24"/>
          <w:szCs w:val="24"/>
        </w:rPr>
      </w:pPr>
    </w:p>
    <w:p w14:paraId="0E1A92C1" w14:textId="09B1AD71" w:rsidR="006C0188" w:rsidRPr="008D0E32" w:rsidRDefault="00D130B7"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2C7C9FA0" w14:textId="40E1DAC5" w:rsidR="006C0188" w:rsidRPr="008D0E32" w:rsidRDefault="00D130B7" w:rsidP="008D0E32">
      <w:pPr>
        <w:shd w:val="clear" w:color="auto" w:fill="FFFFFF"/>
        <w:spacing w:after="0" w:line="240" w:lineRule="auto"/>
        <w:rPr>
          <w:color w:val="000000" w:themeColor="text1"/>
          <w:sz w:val="24"/>
          <w:szCs w:val="24"/>
        </w:rPr>
      </w:pPr>
      <w:r w:rsidRPr="008D0E32">
        <w:rPr>
          <w:color w:val="000000" w:themeColor="text1"/>
          <w:sz w:val="24"/>
          <w:szCs w:val="24"/>
        </w:rPr>
        <w:t>Clearly state the percentage of students you expect to show a specific level of proficiency. For example, “We expect 90% of students in capstone course to achieve “Acceptable” or higher on each Oral Communication Rubric criteri</w:t>
      </w:r>
      <w:r w:rsidR="00BA02C4" w:rsidRPr="008D0E32">
        <w:rPr>
          <w:color w:val="000000" w:themeColor="text1"/>
          <w:sz w:val="24"/>
          <w:szCs w:val="24"/>
        </w:rPr>
        <w:t>on</w:t>
      </w:r>
      <w:r w:rsidRPr="008D0E32">
        <w:rPr>
          <w:color w:val="000000" w:themeColor="text1"/>
          <w:sz w:val="24"/>
          <w:szCs w:val="24"/>
        </w:rPr>
        <w:t xml:space="preserve">.  </w:t>
      </w:r>
    </w:p>
    <w:p w14:paraId="440488BA" w14:textId="77777777" w:rsidR="006C0188" w:rsidRPr="008D0E32" w:rsidRDefault="006C0188" w:rsidP="008D0E32">
      <w:pPr>
        <w:shd w:val="clear" w:color="auto" w:fill="FFFFFF"/>
        <w:spacing w:after="0" w:line="240" w:lineRule="auto"/>
        <w:rPr>
          <w:color w:val="000000" w:themeColor="text1"/>
          <w:sz w:val="24"/>
          <w:szCs w:val="24"/>
        </w:rPr>
      </w:pPr>
    </w:p>
    <w:p w14:paraId="7CFE2BF9" w14:textId="77777777" w:rsidR="006C0188" w:rsidRPr="008D0E32" w:rsidRDefault="00D130B7" w:rsidP="008D0E32">
      <w:pPr>
        <w:shd w:val="clear" w:color="auto" w:fill="FFFFFF"/>
        <w:spacing w:after="0" w:line="240" w:lineRule="auto"/>
        <w:rPr>
          <w:color w:val="000000" w:themeColor="text1"/>
          <w:sz w:val="24"/>
          <w:szCs w:val="24"/>
        </w:rPr>
      </w:pPr>
      <w:r w:rsidRPr="008D0E32">
        <w:rPr>
          <w:color w:val="000000" w:themeColor="text1"/>
          <w:sz w:val="24"/>
          <w:szCs w:val="24"/>
        </w:rPr>
        <w:t>Note: The performance outcome should be aspirational and achievable.</w:t>
      </w:r>
    </w:p>
    <w:p w14:paraId="3DE9D895" w14:textId="3D3A7DB2" w:rsidR="006C0188" w:rsidRPr="008D0E32" w:rsidRDefault="006C0188" w:rsidP="008D0E32">
      <w:pPr>
        <w:spacing w:after="0" w:line="240" w:lineRule="auto"/>
        <w:rPr>
          <w:color w:val="000000" w:themeColor="text1"/>
          <w:sz w:val="24"/>
          <w:szCs w:val="24"/>
        </w:rPr>
      </w:pPr>
    </w:p>
    <w:p w14:paraId="07F4FA4C" w14:textId="5C32E6E9" w:rsidR="008912A5" w:rsidRPr="008D0E32" w:rsidRDefault="008912A5" w:rsidP="008D0E32">
      <w:pPr>
        <w:spacing w:after="0" w:line="240" w:lineRule="auto"/>
        <w:rPr>
          <w:color w:val="000000" w:themeColor="text1"/>
          <w:sz w:val="24"/>
          <w:szCs w:val="24"/>
        </w:rPr>
      </w:pPr>
    </w:p>
    <w:p w14:paraId="2752CE52" w14:textId="0439BF96" w:rsidR="008912A5" w:rsidRPr="008D0E32" w:rsidRDefault="008912A5" w:rsidP="008D0E32">
      <w:pPr>
        <w:spacing w:after="0" w:line="240" w:lineRule="auto"/>
        <w:rPr>
          <w:sz w:val="24"/>
          <w:szCs w:val="24"/>
        </w:rPr>
      </w:pPr>
      <w:r w:rsidRPr="008D0E32">
        <w:rPr>
          <w:b/>
          <w:sz w:val="24"/>
          <w:szCs w:val="24"/>
        </w:rPr>
        <w:t>Student Learning Outcome Statement #2</w:t>
      </w:r>
    </w:p>
    <w:p w14:paraId="2EC1E327" w14:textId="77777777" w:rsidR="008912A5" w:rsidRPr="008D0E32" w:rsidRDefault="008912A5"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5F340DF5" w14:textId="77777777" w:rsidR="008912A5" w:rsidRPr="008D0E32" w:rsidRDefault="008912A5" w:rsidP="008D0E32">
      <w:pPr>
        <w:spacing w:after="0" w:line="240" w:lineRule="auto"/>
        <w:rPr>
          <w:b/>
          <w:color w:val="000000" w:themeColor="text1"/>
          <w:sz w:val="24"/>
          <w:szCs w:val="24"/>
        </w:rPr>
      </w:pPr>
    </w:p>
    <w:p w14:paraId="6B085215" w14:textId="005783EC" w:rsidR="008912A5" w:rsidRPr="008D0E32" w:rsidRDefault="008912A5"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3941E6EA" w14:textId="77777777"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Identify the data collection instrument(s), e.g., exam, project, paper, used to assess acquisition of this SLO and explain how it assesses the desired knowledge, skill or ability. The effectiveness measure should be an authentic and valid measure of the knowledge, skills and abilities listed in </w:t>
      </w:r>
      <w:r w:rsidRPr="008D0E32">
        <w:rPr>
          <w:color w:val="000000" w:themeColor="text1"/>
          <w:sz w:val="24"/>
          <w:szCs w:val="24"/>
        </w:rPr>
        <w:lastRenderedPageBreak/>
        <w:t xml:space="preserve">the SLO.  Scoring rubrics must detail the criteria on which students are evaluated.    Scoring rubrics should be uploaded in the Supporting Documentation section below. </w:t>
      </w:r>
    </w:p>
    <w:p w14:paraId="09D8C847" w14:textId="68F124E2" w:rsidR="008D0E32" w:rsidRPr="008D0E32" w:rsidRDefault="008D0E32" w:rsidP="008D0E32">
      <w:pPr>
        <w:shd w:val="clear" w:color="auto" w:fill="FFFFFF"/>
        <w:spacing w:after="0" w:line="240" w:lineRule="auto"/>
        <w:rPr>
          <w:color w:val="000000" w:themeColor="text1"/>
          <w:sz w:val="24"/>
          <w:szCs w:val="24"/>
        </w:rPr>
      </w:pPr>
    </w:p>
    <w:p w14:paraId="17EB0AA2" w14:textId="386CAD3B" w:rsidR="008912A5" w:rsidRPr="008D0E32" w:rsidRDefault="008912A5"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2F03B1AF" w14:textId="77777777" w:rsidR="008912A5" w:rsidRPr="008D0E32" w:rsidRDefault="008912A5" w:rsidP="008D0E32">
      <w:pPr>
        <w:shd w:val="clear" w:color="auto" w:fill="FFFFFF"/>
        <w:spacing w:after="0" w:line="240" w:lineRule="auto"/>
        <w:rPr>
          <w:color w:val="555555"/>
          <w:sz w:val="24"/>
          <w:szCs w:val="24"/>
        </w:rPr>
      </w:pPr>
      <w:r w:rsidRPr="008D0E32">
        <w:rPr>
          <w:color w:val="000000" w:themeColor="text1"/>
          <w:sz w:val="24"/>
          <w:szCs w:val="24"/>
        </w:rPr>
        <w:t>Describe how the assessment was administered and evaluated</w:t>
      </w:r>
      <w:r w:rsidRPr="008D0E32">
        <w:rPr>
          <w:color w:val="555555"/>
          <w:sz w:val="24"/>
          <w:szCs w:val="24"/>
        </w:rPr>
        <w:t xml:space="preserve">. </w:t>
      </w:r>
    </w:p>
    <w:p w14:paraId="3BC44F55" w14:textId="77777777" w:rsidR="008912A5" w:rsidRPr="008D0E32" w:rsidRDefault="008912A5" w:rsidP="008D0E32">
      <w:pPr>
        <w:shd w:val="clear" w:color="auto" w:fill="FFFFFF"/>
        <w:spacing w:after="0" w:line="240" w:lineRule="auto"/>
        <w:rPr>
          <w:color w:val="000000" w:themeColor="text1"/>
          <w:sz w:val="24"/>
          <w:szCs w:val="24"/>
        </w:rPr>
      </w:pPr>
    </w:p>
    <w:p w14:paraId="752431AA" w14:textId="3C3E88A0" w:rsidR="008912A5" w:rsidRPr="008D0E32" w:rsidRDefault="008912A5"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08923308" w14:textId="57DB7490"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Clearly state the percentage of students you expect to show a specific level of proficiency. For example, “We expect 90% of students in capstone course to achieve “Acceptable” or higher on each Oral Communication Rubric </w:t>
      </w:r>
      <w:r w:rsidR="00BA02C4" w:rsidRPr="008D0E32">
        <w:rPr>
          <w:color w:val="000000" w:themeColor="text1"/>
          <w:sz w:val="24"/>
          <w:szCs w:val="24"/>
        </w:rPr>
        <w:t>criterion</w:t>
      </w:r>
      <w:r w:rsidRPr="008D0E32">
        <w:rPr>
          <w:color w:val="000000" w:themeColor="text1"/>
          <w:sz w:val="24"/>
          <w:szCs w:val="24"/>
        </w:rPr>
        <w:t xml:space="preserve">.  </w:t>
      </w:r>
    </w:p>
    <w:p w14:paraId="6BBC7F83" w14:textId="77777777" w:rsidR="008912A5" w:rsidRPr="008D0E32" w:rsidRDefault="008912A5" w:rsidP="008D0E32">
      <w:pPr>
        <w:shd w:val="clear" w:color="auto" w:fill="FFFFFF"/>
        <w:spacing w:after="0" w:line="240" w:lineRule="auto"/>
        <w:rPr>
          <w:color w:val="000000" w:themeColor="text1"/>
          <w:sz w:val="24"/>
          <w:szCs w:val="24"/>
        </w:rPr>
      </w:pPr>
    </w:p>
    <w:p w14:paraId="3974BAFA" w14:textId="77777777"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Note: The performance outcome should be aspirational and achievable.</w:t>
      </w:r>
    </w:p>
    <w:p w14:paraId="26687017" w14:textId="0FA0FC33" w:rsidR="008912A5" w:rsidRPr="008D0E32" w:rsidRDefault="008912A5" w:rsidP="008D0E32">
      <w:pPr>
        <w:spacing w:after="0" w:line="240" w:lineRule="auto"/>
        <w:rPr>
          <w:color w:val="000000" w:themeColor="text1"/>
          <w:sz w:val="24"/>
          <w:szCs w:val="24"/>
        </w:rPr>
      </w:pPr>
    </w:p>
    <w:p w14:paraId="2DF7DBD6" w14:textId="18B97A22" w:rsidR="008912A5" w:rsidRPr="008D0E32" w:rsidRDefault="008912A5" w:rsidP="008D0E32">
      <w:pPr>
        <w:spacing w:after="0" w:line="240" w:lineRule="auto"/>
        <w:rPr>
          <w:color w:val="000000" w:themeColor="text1"/>
          <w:sz w:val="24"/>
          <w:szCs w:val="24"/>
        </w:rPr>
      </w:pPr>
    </w:p>
    <w:p w14:paraId="777A5184" w14:textId="38373DF2" w:rsidR="008912A5" w:rsidRPr="008D0E32" w:rsidRDefault="008912A5" w:rsidP="008D0E32">
      <w:pPr>
        <w:spacing w:after="0" w:line="240" w:lineRule="auto"/>
        <w:rPr>
          <w:sz w:val="24"/>
          <w:szCs w:val="24"/>
        </w:rPr>
      </w:pPr>
      <w:r w:rsidRPr="008D0E32">
        <w:rPr>
          <w:b/>
          <w:sz w:val="24"/>
          <w:szCs w:val="24"/>
        </w:rPr>
        <w:t>Student Learning Outcome Statement #3</w:t>
      </w:r>
    </w:p>
    <w:p w14:paraId="2A96274C" w14:textId="77777777" w:rsidR="008912A5" w:rsidRPr="008D0E32" w:rsidRDefault="008912A5"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5D6E4947" w14:textId="77777777" w:rsidR="008912A5" w:rsidRPr="008D0E32" w:rsidRDefault="008912A5" w:rsidP="008D0E32">
      <w:pPr>
        <w:spacing w:after="0" w:line="240" w:lineRule="auto"/>
        <w:rPr>
          <w:b/>
          <w:color w:val="000000" w:themeColor="text1"/>
          <w:sz w:val="24"/>
          <w:szCs w:val="24"/>
        </w:rPr>
      </w:pPr>
    </w:p>
    <w:p w14:paraId="6AFE0B3F" w14:textId="460C4255" w:rsidR="008912A5" w:rsidRPr="008D0E32" w:rsidRDefault="008912A5"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2F0263A7" w14:textId="77777777"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Identify the data collection instrument(s), e.g., exam, project, paper, used to assess acquisition of this SLO and explain how it assesses the desired knowledge, skill or ability. The effectiveness measure should be an authentic and valid measure of the knowledge, skills and abilities listed in the SLO.  Scoring rubrics must detail the criteria on which students are evaluated.    Scoring rubrics should be uploaded in the Supporting Documentation section below. </w:t>
      </w:r>
    </w:p>
    <w:p w14:paraId="09B5C993" w14:textId="77777777"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 </w:t>
      </w:r>
    </w:p>
    <w:p w14:paraId="1E02BFF5" w14:textId="77777777" w:rsidR="008912A5" w:rsidRPr="008D0E32" w:rsidRDefault="008912A5" w:rsidP="008D0E32">
      <w:pPr>
        <w:spacing w:after="0" w:line="240" w:lineRule="auto"/>
        <w:rPr>
          <w:color w:val="000000" w:themeColor="text1"/>
          <w:sz w:val="24"/>
          <w:szCs w:val="24"/>
        </w:rPr>
      </w:pPr>
    </w:p>
    <w:p w14:paraId="6A8ACC47" w14:textId="5F599968" w:rsidR="008912A5" w:rsidRPr="008D0E32" w:rsidRDefault="008912A5"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69CBBB6C" w14:textId="77777777" w:rsidR="008912A5" w:rsidRPr="008D0E32" w:rsidRDefault="008912A5" w:rsidP="008D0E32">
      <w:pPr>
        <w:shd w:val="clear" w:color="auto" w:fill="FFFFFF"/>
        <w:spacing w:after="0" w:line="240" w:lineRule="auto"/>
        <w:rPr>
          <w:color w:val="555555"/>
          <w:sz w:val="24"/>
          <w:szCs w:val="24"/>
        </w:rPr>
      </w:pPr>
      <w:r w:rsidRPr="008D0E32">
        <w:rPr>
          <w:color w:val="000000" w:themeColor="text1"/>
          <w:sz w:val="24"/>
          <w:szCs w:val="24"/>
        </w:rPr>
        <w:t>Describe how the assessment was administered and evaluated</w:t>
      </w:r>
      <w:r w:rsidRPr="008D0E32">
        <w:rPr>
          <w:color w:val="555555"/>
          <w:sz w:val="24"/>
          <w:szCs w:val="24"/>
        </w:rPr>
        <w:t xml:space="preserve">. </w:t>
      </w:r>
    </w:p>
    <w:p w14:paraId="47E21333" w14:textId="77777777" w:rsidR="008912A5" w:rsidRPr="008D0E32" w:rsidRDefault="008912A5" w:rsidP="008D0E32">
      <w:pPr>
        <w:shd w:val="clear" w:color="auto" w:fill="FFFFFF"/>
        <w:spacing w:after="0" w:line="240" w:lineRule="auto"/>
        <w:rPr>
          <w:color w:val="000000" w:themeColor="text1"/>
          <w:sz w:val="24"/>
          <w:szCs w:val="24"/>
        </w:rPr>
      </w:pPr>
    </w:p>
    <w:p w14:paraId="470753C2" w14:textId="0B5F2584" w:rsidR="008912A5" w:rsidRPr="008D0E32" w:rsidRDefault="008912A5"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7F251735" w14:textId="503EFC56"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Clearly state the percentage of students you expect to show a specific level of proficiency. For example, “We expect 90% of students in capstone course to achieve “Acceptable” or higher on each Oral Communication Rubric </w:t>
      </w:r>
      <w:r w:rsidR="00BA02C4" w:rsidRPr="008D0E32">
        <w:rPr>
          <w:color w:val="000000" w:themeColor="text1"/>
          <w:sz w:val="24"/>
          <w:szCs w:val="24"/>
        </w:rPr>
        <w:t>criterion</w:t>
      </w:r>
      <w:r w:rsidRPr="008D0E32">
        <w:rPr>
          <w:color w:val="000000" w:themeColor="text1"/>
          <w:sz w:val="24"/>
          <w:szCs w:val="24"/>
        </w:rPr>
        <w:t xml:space="preserve">.  </w:t>
      </w:r>
    </w:p>
    <w:p w14:paraId="4CF8555F" w14:textId="77777777" w:rsidR="008912A5" w:rsidRPr="008D0E32" w:rsidRDefault="008912A5" w:rsidP="008D0E32">
      <w:pPr>
        <w:shd w:val="clear" w:color="auto" w:fill="FFFFFF"/>
        <w:spacing w:after="0" w:line="240" w:lineRule="auto"/>
        <w:rPr>
          <w:color w:val="000000" w:themeColor="text1"/>
          <w:sz w:val="24"/>
          <w:szCs w:val="24"/>
        </w:rPr>
      </w:pPr>
    </w:p>
    <w:p w14:paraId="6DF006EF" w14:textId="77777777" w:rsidR="008912A5" w:rsidRPr="008D0E32" w:rsidRDefault="008912A5" w:rsidP="008D0E32">
      <w:pPr>
        <w:shd w:val="clear" w:color="auto" w:fill="FFFFFF"/>
        <w:spacing w:after="0" w:line="240" w:lineRule="auto"/>
        <w:rPr>
          <w:color w:val="000000" w:themeColor="text1"/>
          <w:sz w:val="24"/>
          <w:szCs w:val="24"/>
        </w:rPr>
      </w:pPr>
      <w:r w:rsidRPr="008D0E32">
        <w:rPr>
          <w:color w:val="000000" w:themeColor="text1"/>
          <w:sz w:val="24"/>
          <w:szCs w:val="24"/>
        </w:rPr>
        <w:t>Note: The performance outcome should be aspirational and achievable.</w:t>
      </w:r>
    </w:p>
    <w:p w14:paraId="1E8F3894" w14:textId="5464939E" w:rsidR="008912A5" w:rsidRPr="008D0E32" w:rsidRDefault="008912A5" w:rsidP="008D0E32">
      <w:pPr>
        <w:spacing w:after="0" w:line="240" w:lineRule="auto"/>
        <w:rPr>
          <w:color w:val="000000" w:themeColor="text1"/>
          <w:sz w:val="24"/>
          <w:szCs w:val="24"/>
        </w:rPr>
      </w:pPr>
    </w:p>
    <w:p w14:paraId="318008EA" w14:textId="17E2BDCB" w:rsidR="00741F9C" w:rsidRPr="008D0E32" w:rsidRDefault="00741F9C" w:rsidP="008D0E32">
      <w:pPr>
        <w:spacing w:after="0" w:line="240" w:lineRule="auto"/>
        <w:rPr>
          <w:color w:val="000000" w:themeColor="text1"/>
          <w:sz w:val="24"/>
          <w:szCs w:val="24"/>
        </w:rPr>
      </w:pPr>
    </w:p>
    <w:p w14:paraId="0E3312FB" w14:textId="6E0D34CD" w:rsidR="00741F9C" w:rsidRPr="008D0E32" w:rsidRDefault="00741F9C" w:rsidP="008D0E32">
      <w:pPr>
        <w:spacing w:after="0" w:line="240" w:lineRule="auto"/>
        <w:rPr>
          <w:sz w:val="24"/>
          <w:szCs w:val="24"/>
        </w:rPr>
      </w:pPr>
      <w:bookmarkStart w:id="0" w:name="OLE_LINK1"/>
      <w:bookmarkStart w:id="1" w:name="OLE_LINK2"/>
      <w:r w:rsidRPr="008D0E32">
        <w:rPr>
          <w:b/>
          <w:sz w:val="24"/>
          <w:szCs w:val="24"/>
        </w:rPr>
        <w:t>Student Learning Outcome Statement #4</w:t>
      </w:r>
    </w:p>
    <w:p w14:paraId="586BD8DC" w14:textId="77777777" w:rsidR="00741F9C" w:rsidRPr="008D0E32" w:rsidRDefault="00741F9C"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3C6B5A2C" w14:textId="77777777" w:rsidR="00741F9C" w:rsidRPr="008D0E32" w:rsidRDefault="00741F9C" w:rsidP="008D0E32">
      <w:pPr>
        <w:spacing w:after="0" w:line="240" w:lineRule="auto"/>
        <w:rPr>
          <w:b/>
          <w:color w:val="000000" w:themeColor="text1"/>
          <w:sz w:val="24"/>
          <w:szCs w:val="24"/>
        </w:rPr>
      </w:pPr>
    </w:p>
    <w:p w14:paraId="7D6F1330" w14:textId="5C2F00A8" w:rsidR="00741F9C" w:rsidRPr="008D0E32" w:rsidRDefault="00741F9C"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29400409" w14:textId="77777777" w:rsidR="00741F9C" w:rsidRPr="008D0E32" w:rsidRDefault="00741F9C"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Identify the data collection instrument(s), e.g., exam, project, paper, used to assess acquisition of this SLO and explain how it assesses the desired knowledge, skill or ability. The effectiveness measure should be an authentic and valid measure of the knowledge, skills and abilities listed in </w:t>
      </w:r>
      <w:r w:rsidRPr="008D0E32">
        <w:rPr>
          <w:color w:val="000000" w:themeColor="text1"/>
          <w:sz w:val="24"/>
          <w:szCs w:val="24"/>
        </w:rPr>
        <w:lastRenderedPageBreak/>
        <w:t xml:space="preserve">the SLO.  Scoring rubrics must detail the criteria on which students are evaluated.    Scoring rubrics should be uploaded in the Supporting Documentation section below. </w:t>
      </w:r>
    </w:p>
    <w:p w14:paraId="17E7A0D1" w14:textId="77777777" w:rsidR="00741F9C" w:rsidRPr="008D0E32" w:rsidRDefault="00741F9C"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 </w:t>
      </w:r>
    </w:p>
    <w:p w14:paraId="2C1139B5" w14:textId="77777777" w:rsidR="00741F9C" w:rsidRPr="008D0E32" w:rsidRDefault="00741F9C" w:rsidP="008D0E32">
      <w:pPr>
        <w:spacing w:after="0" w:line="240" w:lineRule="auto"/>
        <w:rPr>
          <w:color w:val="000000" w:themeColor="text1"/>
          <w:sz w:val="24"/>
          <w:szCs w:val="24"/>
        </w:rPr>
      </w:pPr>
    </w:p>
    <w:p w14:paraId="2BDFAF0B" w14:textId="123926B8" w:rsidR="00741F9C" w:rsidRPr="008D0E32" w:rsidRDefault="00741F9C"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3F4B0E1D" w14:textId="77777777" w:rsidR="00741F9C" w:rsidRPr="008D0E32" w:rsidRDefault="00741F9C" w:rsidP="008D0E32">
      <w:pPr>
        <w:shd w:val="clear" w:color="auto" w:fill="FFFFFF"/>
        <w:spacing w:after="0" w:line="240" w:lineRule="auto"/>
        <w:rPr>
          <w:color w:val="555555"/>
          <w:sz w:val="24"/>
          <w:szCs w:val="24"/>
        </w:rPr>
      </w:pPr>
      <w:r w:rsidRPr="008D0E32">
        <w:rPr>
          <w:color w:val="000000" w:themeColor="text1"/>
          <w:sz w:val="24"/>
          <w:szCs w:val="24"/>
        </w:rPr>
        <w:t>Describe how the assessment was administered and evaluated</w:t>
      </w:r>
      <w:r w:rsidRPr="008D0E32">
        <w:rPr>
          <w:color w:val="555555"/>
          <w:sz w:val="24"/>
          <w:szCs w:val="24"/>
        </w:rPr>
        <w:t xml:space="preserve">. </w:t>
      </w:r>
    </w:p>
    <w:p w14:paraId="3D695590" w14:textId="77777777" w:rsidR="00741F9C" w:rsidRPr="008D0E32" w:rsidRDefault="00741F9C" w:rsidP="008D0E32">
      <w:pPr>
        <w:shd w:val="clear" w:color="auto" w:fill="FFFFFF"/>
        <w:spacing w:after="0" w:line="240" w:lineRule="auto"/>
        <w:rPr>
          <w:color w:val="000000" w:themeColor="text1"/>
          <w:sz w:val="24"/>
          <w:szCs w:val="24"/>
        </w:rPr>
      </w:pPr>
    </w:p>
    <w:p w14:paraId="0D0445CA" w14:textId="358F13B9" w:rsidR="00741F9C" w:rsidRPr="008D0E32" w:rsidRDefault="00741F9C"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77F60D01" w14:textId="42A98B99" w:rsidR="00741F9C" w:rsidRPr="008D0E32" w:rsidRDefault="00741F9C"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Clearly state the percentage of students you expect to show a specific level of proficiency. For example, “We expect 90% of students in capstone course to achieve “Acceptable” or higher on each Oral Communication Rubric </w:t>
      </w:r>
      <w:r w:rsidR="00BA02C4" w:rsidRPr="008D0E32">
        <w:rPr>
          <w:color w:val="000000" w:themeColor="text1"/>
          <w:sz w:val="24"/>
          <w:szCs w:val="24"/>
        </w:rPr>
        <w:t>criterion</w:t>
      </w:r>
      <w:r w:rsidRPr="008D0E32">
        <w:rPr>
          <w:color w:val="000000" w:themeColor="text1"/>
          <w:sz w:val="24"/>
          <w:szCs w:val="24"/>
        </w:rPr>
        <w:t xml:space="preserve">.  </w:t>
      </w:r>
    </w:p>
    <w:p w14:paraId="355DC92A" w14:textId="77777777" w:rsidR="00741F9C" w:rsidRPr="008D0E32" w:rsidRDefault="00741F9C" w:rsidP="008D0E32">
      <w:pPr>
        <w:shd w:val="clear" w:color="auto" w:fill="FFFFFF"/>
        <w:spacing w:after="0" w:line="240" w:lineRule="auto"/>
        <w:rPr>
          <w:color w:val="000000" w:themeColor="text1"/>
          <w:sz w:val="24"/>
          <w:szCs w:val="24"/>
        </w:rPr>
      </w:pPr>
    </w:p>
    <w:p w14:paraId="69FB1604" w14:textId="77777777" w:rsidR="00741F9C" w:rsidRPr="008D0E32" w:rsidRDefault="00741F9C" w:rsidP="008D0E32">
      <w:pPr>
        <w:shd w:val="clear" w:color="auto" w:fill="FFFFFF"/>
        <w:spacing w:after="0" w:line="240" w:lineRule="auto"/>
        <w:rPr>
          <w:color w:val="000000" w:themeColor="text1"/>
          <w:sz w:val="24"/>
          <w:szCs w:val="24"/>
        </w:rPr>
      </w:pPr>
      <w:r w:rsidRPr="008D0E32">
        <w:rPr>
          <w:color w:val="000000" w:themeColor="text1"/>
          <w:sz w:val="24"/>
          <w:szCs w:val="24"/>
        </w:rPr>
        <w:t>Note: The performance outcome should be aspirational and achievable</w:t>
      </w:r>
      <w:bookmarkEnd w:id="0"/>
      <w:bookmarkEnd w:id="1"/>
      <w:r w:rsidRPr="008D0E32">
        <w:rPr>
          <w:color w:val="000000" w:themeColor="text1"/>
          <w:sz w:val="24"/>
          <w:szCs w:val="24"/>
        </w:rPr>
        <w:t>.</w:t>
      </w:r>
    </w:p>
    <w:p w14:paraId="7097E4D8" w14:textId="77777777" w:rsidR="00741F9C" w:rsidRDefault="00741F9C" w:rsidP="008D0E32">
      <w:pPr>
        <w:spacing w:after="0" w:line="240" w:lineRule="auto"/>
        <w:rPr>
          <w:color w:val="000000" w:themeColor="text1"/>
          <w:sz w:val="24"/>
          <w:szCs w:val="24"/>
        </w:rPr>
      </w:pPr>
    </w:p>
    <w:p w14:paraId="2C06B371" w14:textId="77777777" w:rsidR="008D0E32" w:rsidRDefault="008D0E32" w:rsidP="008D0E32">
      <w:pPr>
        <w:spacing w:after="0" w:line="240" w:lineRule="auto"/>
        <w:rPr>
          <w:color w:val="000000" w:themeColor="text1"/>
          <w:sz w:val="24"/>
          <w:szCs w:val="24"/>
        </w:rPr>
      </w:pPr>
    </w:p>
    <w:p w14:paraId="3093D3F6" w14:textId="2EC97079" w:rsidR="008D0E32" w:rsidRPr="008D0E32" w:rsidRDefault="008D0E32" w:rsidP="008D0E32">
      <w:pPr>
        <w:spacing w:after="0" w:line="240" w:lineRule="auto"/>
        <w:rPr>
          <w:sz w:val="24"/>
          <w:szCs w:val="24"/>
        </w:rPr>
      </w:pPr>
      <w:r w:rsidRPr="008D0E32">
        <w:rPr>
          <w:b/>
          <w:sz w:val="24"/>
          <w:szCs w:val="24"/>
        </w:rPr>
        <w:t>Student Learning Outcome Statement #</w:t>
      </w:r>
      <w:r w:rsidR="003A5BB4">
        <w:rPr>
          <w:b/>
          <w:sz w:val="24"/>
          <w:szCs w:val="24"/>
        </w:rPr>
        <w:t>5</w:t>
      </w:r>
    </w:p>
    <w:p w14:paraId="32375045" w14:textId="77777777" w:rsidR="008D0E32" w:rsidRPr="008D0E32" w:rsidRDefault="008D0E32"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0F0F40FC" w14:textId="77777777" w:rsidR="008D0E32" w:rsidRPr="008D0E32" w:rsidRDefault="008D0E32" w:rsidP="008D0E32">
      <w:pPr>
        <w:spacing w:after="0" w:line="240" w:lineRule="auto"/>
        <w:rPr>
          <w:b/>
          <w:color w:val="000000" w:themeColor="text1"/>
          <w:sz w:val="24"/>
          <w:szCs w:val="24"/>
        </w:rPr>
      </w:pPr>
    </w:p>
    <w:p w14:paraId="573CB5D3" w14:textId="77777777" w:rsidR="008D0E32" w:rsidRPr="008D0E32" w:rsidRDefault="008D0E32"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4F1834EC"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Identify the data collection instrument(s), e.g., exam, project, paper, used to assess acquisition of this SLO and explain how it assesses the desired knowledge, skill or ability. The effectiveness measure should be an authentic and valid measure of the knowledge, skills and abilities listed in the SLO.  Scoring rubrics must detail the criteria on which students are evaluated.    Scoring rubrics should be uploaded in the Supporting Documentation section below. </w:t>
      </w:r>
    </w:p>
    <w:p w14:paraId="6EB31055"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 </w:t>
      </w:r>
    </w:p>
    <w:p w14:paraId="66867B79" w14:textId="77777777" w:rsidR="008D0E32" w:rsidRPr="008D0E32" w:rsidRDefault="008D0E32" w:rsidP="008D0E32">
      <w:pPr>
        <w:spacing w:after="0" w:line="240" w:lineRule="auto"/>
        <w:rPr>
          <w:color w:val="000000" w:themeColor="text1"/>
          <w:sz w:val="24"/>
          <w:szCs w:val="24"/>
        </w:rPr>
      </w:pPr>
    </w:p>
    <w:p w14:paraId="503BAEB1" w14:textId="77777777" w:rsidR="008D0E32" w:rsidRPr="008D0E32" w:rsidRDefault="008D0E32"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1CA99F0F" w14:textId="77777777" w:rsidR="008D0E32" w:rsidRPr="008D0E32" w:rsidRDefault="008D0E32" w:rsidP="008D0E32">
      <w:pPr>
        <w:shd w:val="clear" w:color="auto" w:fill="FFFFFF"/>
        <w:spacing w:after="0" w:line="240" w:lineRule="auto"/>
        <w:rPr>
          <w:color w:val="555555"/>
          <w:sz w:val="24"/>
          <w:szCs w:val="24"/>
        </w:rPr>
      </w:pPr>
      <w:r w:rsidRPr="008D0E32">
        <w:rPr>
          <w:color w:val="000000" w:themeColor="text1"/>
          <w:sz w:val="24"/>
          <w:szCs w:val="24"/>
        </w:rPr>
        <w:t>Describe how the assessment was administered and evaluated</w:t>
      </w:r>
      <w:r w:rsidRPr="008D0E32">
        <w:rPr>
          <w:color w:val="555555"/>
          <w:sz w:val="24"/>
          <w:szCs w:val="24"/>
        </w:rPr>
        <w:t xml:space="preserve">. </w:t>
      </w:r>
    </w:p>
    <w:p w14:paraId="3247C55D" w14:textId="77777777" w:rsidR="008D0E32" w:rsidRPr="008D0E32" w:rsidRDefault="008D0E32" w:rsidP="008D0E32">
      <w:pPr>
        <w:shd w:val="clear" w:color="auto" w:fill="FFFFFF"/>
        <w:spacing w:after="0" w:line="240" w:lineRule="auto"/>
        <w:rPr>
          <w:color w:val="000000" w:themeColor="text1"/>
          <w:sz w:val="24"/>
          <w:szCs w:val="24"/>
        </w:rPr>
      </w:pPr>
    </w:p>
    <w:p w14:paraId="066B3C22" w14:textId="77777777" w:rsidR="008D0E32" w:rsidRPr="008D0E32" w:rsidRDefault="008D0E32"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5AEE926E"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Clearly state the percentage of students you expect to show a specific level of proficiency. For example, “We expect 90% of students in capstone course to achieve “Acceptable” or higher on each Oral Communication Rubric criterion.  </w:t>
      </w:r>
    </w:p>
    <w:p w14:paraId="0D747B01" w14:textId="77777777" w:rsidR="008D0E32" w:rsidRPr="008D0E32" w:rsidRDefault="008D0E32" w:rsidP="008D0E32">
      <w:pPr>
        <w:shd w:val="clear" w:color="auto" w:fill="FFFFFF"/>
        <w:spacing w:after="0" w:line="240" w:lineRule="auto"/>
        <w:rPr>
          <w:color w:val="000000" w:themeColor="text1"/>
          <w:sz w:val="24"/>
          <w:szCs w:val="24"/>
        </w:rPr>
      </w:pPr>
    </w:p>
    <w:p w14:paraId="6EBBAAC9" w14:textId="29B94425" w:rsidR="008D0E32" w:rsidRDefault="008D0E32" w:rsidP="008D0E32">
      <w:pPr>
        <w:spacing w:after="0" w:line="240" w:lineRule="auto"/>
        <w:rPr>
          <w:color w:val="000000" w:themeColor="text1"/>
          <w:sz w:val="24"/>
          <w:szCs w:val="24"/>
        </w:rPr>
      </w:pPr>
      <w:r w:rsidRPr="008D0E32">
        <w:rPr>
          <w:color w:val="000000" w:themeColor="text1"/>
          <w:sz w:val="24"/>
          <w:szCs w:val="24"/>
        </w:rPr>
        <w:t>Note: The performance outcome should be aspirational and achievable</w:t>
      </w:r>
      <w:r>
        <w:rPr>
          <w:color w:val="000000" w:themeColor="text1"/>
          <w:sz w:val="24"/>
          <w:szCs w:val="24"/>
        </w:rPr>
        <w:t>.</w:t>
      </w:r>
    </w:p>
    <w:p w14:paraId="6D136301" w14:textId="77777777" w:rsidR="008D0E32" w:rsidRDefault="008D0E32" w:rsidP="008D0E32">
      <w:pPr>
        <w:spacing w:after="0" w:line="240" w:lineRule="auto"/>
        <w:rPr>
          <w:color w:val="000000" w:themeColor="text1"/>
          <w:sz w:val="24"/>
          <w:szCs w:val="24"/>
        </w:rPr>
      </w:pPr>
    </w:p>
    <w:p w14:paraId="08C95F2F" w14:textId="6096709B" w:rsidR="008D0E32" w:rsidRPr="008D0E32" w:rsidRDefault="008D0E32" w:rsidP="008D0E32">
      <w:pPr>
        <w:spacing w:after="0" w:line="240" w:lineRule="auto"/>
        <w:rPr>
          <w:sz w:val="24"/>
          <w:szCs w:val="24"/>
        </w:rPr>
      </w:pPr>
      <w:r w:rsidRPr="008D0E32">
        <w:rPr>
          <w:b/>
          <w:sz w:val="24"/>
          <w:szCs w:val="24"/>
        </w:rPr>
        <w:t>Student Learning Outcome Statement #</w:t>
      </w:r>
      <w:r>
        <w:rPr>
          <w:b/>
          <w:sz w:val="24"/>
          <w:szCs w:val="24"/>
        </w:rPr>
        <w:t>6</w:t>
      </w:r>
    </w:p>
    <w:p w14:paraId="30553EDB" w14:textId="77777777" w:rsidR="008D0E32" w:rsidRPr="008D0E32" w:rsidRDefault="008D0E32" w:rsidP="008D0E32">
      <w:pPr>
        <w:spacing w:after="0" w:line="240" w:lineRule="auto"/>
        <w:rPr>
          <w:color w:val="000000" w:themeColor="text1"/>
          <w:sz w:val="24"/>
          <w:szCs w:val="24"/>
        </w:rPr>
      </w:pPr>
      <w:r w:rsidRPr="008D0E32">
        <w:rPr>
          <w:color w:val="000000" w:themeColor="text1"/>
          <w:sz w:val="24"/>
          <w:szCs w:val="24"/>
        </w:rPr>
        <w:t xml:space="preserve">Describe what a student will know and be able to do as a result of the educational program. </w:t>
      </w:r>
    </w:p>
    <w:p w14:paraId="5159148D" w14:textId="77777777" w:rsidR="008D0E32" w:rsidRPr="008D0E32" w:rsidRDefault="008D0E32" w:rsidP="008D0E32">
      <w:pPr>
        <w:spacing w:after="0" w:line="240" w:lineRule="auto"/>
        <w:rPr>
          <w:b/>
          <w:color w:val="000000" w:themeColor="text1"/>
          <w:sz w:val="24"/>
          <w:szCs w:val="24"/>
        </w:rPr>
      </w:pPr>
    </w:p>
    <w:p w14:paraId="61763984" w14:textId="77777777" w:rsidR="008D0E32" w:rsidRPr="008D0E32" w:rsidRDefault="008D0E32" w:rsidP="008D0E32">
      <w:pPr>
        <w:spacing w:after="0" w:line="240" w:lineRule="auto"/>
        <w:rPr>
          <w:b/>
          <w:color w:val="000000" w:themeColor="text1"/>
          <w:sz w:val="24"/>
          <w:szCs w:val="24"/>
        </w:rPr>
      </w:pPr>
      <w:r w:rsidRPr="008D0E32">
        <w:rPr>
          <w:b/>
          <w:color w:val="000000" w:themeColor="text1"/>
          <w:sz w:val="24"/>
          <w:szCs w:val="24"/>
          <w:highlight w:val="white"/>
        </w:rPr>
        <w:t xml:space="preserve">Effectiveness Measure </w:t>
      </w:r>
    </w:p>
    <w:p w14:paraId="0F89640F"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Identify the data collection instrument(s), e.g., exam, project, paper, used to assess acquisition of this SLO and explain how it assesses the desired knowledge, skill or ability. The effectiveness measure should be an authentic and valid measure of the knowledge, skills and abilities listed in </w:t>
      </w:r>
      <w:r w:rsidRPr="008D0E32">
        <w:rPr>
          <w:color w:val="000000" w:themeColor="text1"/>
          <w:sz w:val="24"/>
          <w:szCs w:val="24"/>
        </w:rPr>
        <w:lastRenderedPageBreak/>
        <w:t xml:space="preserve">the SLO.  Scoring rubrics must detail the criteria on which students are evaluated.    Scoring rubrics should be uploaded in the Supporting Documentation section below. </w:t>
      </w:r>
    </w:p>
    <w:p w14:paraId="24D04487"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 </w:t>
      </w:r>
    </w:p>
    <w:p w14:paraId="64E1C7E8" w14:textId="77777777" w:rsidR="008D0E32" w:rsidRPr="008D0E32" w:rsidRDefault="008D0E32" w:rsidP="008D0E32">
      <w:pPr>
        <w:spacing w:after="0" w:line="240" w:lineRule="auto"/>
        <w:rPr>
          <w:color w:val="000000" w:themeColor="text1"/>
          <w:sz w:val="24"/>
          <w:szCs w:val="24"/>
        </w:rPr>
      </w:pPr>
    </w:p>
    <w:p w14:paraId="44BEF974" w14:textId="77777777" w:rsidR="008D0E32" w:rsidRPr="008D0E32" w:rsidRDefault="008D0E32" w:rsidP="008D0E32">
      <w:pPr>
        <w:spacing w:after="0" w:line="240" w:lineRule="auto"/>
        <w:rPr>
          <w:color w:val="000000" w:themeColor="text1"/>
          <w:sz w:val="24"/>
          <w:szCs w:val="24"/>
        </w:rPr>
      </w:pPr>
      <w:r w:rsidRPr="008D0E32">
        <w:rPr>
          <w:b/>
          <w:color w:val="000000" w:themeColor="text1"/>
          <w:sz w:val="24"/>
          <w:szCs w:val="24"/>
          <w:highlight w:val="white"/>
        </w:rPr>
        <w:t xml:space="preserve">Methodology </w:t>
      </w:r>
    </w:p>
    <w:p w14:paraId="6D74BFBD" w14:textId="77777777" w:rsidR="008D0E32" w:rsidRPr="008D0E32" w:rsidRDefault="008D0E32" w:rsidP="008D0E32">
      <w:pPr>
        <w:shd w:val="clear" w:color="auto" w:fill="FFFFFF"/>
        <w:spacing w:after="0" w:line="240" w:lineRule="auto"/>
        <w:rPr>
          <w:color w:val="555555"/>
          <w:sz w:val="24"/>
          <w:szCs w:val="24"/>
        </w:rPr>
      </w:pPr>
      <w:r w:rsidRPr="008D0E32">
        <w:rPr>
          <w:color w:val="000000" w:themeColor="text1"/>
          <w:sz w:val="24"/>
          <w:szCs w:val="24"/>
        </w:rPr>
        <w:t>Describe how the assessment was administered and evaluated</w:t>
      </w:r>
      <w:r w:rsidRPr="008D0E32">
        <w:rPr>
          <w:color w:val="555555"/>
          <w:sz w:val="24"/>
          <w:szCs w:val="24"/>
        </w:rPr>
        <w:t xml:space="preserve">. </w:t>
      </w:r>
    </w:p>
    <w:p w14:paraId="32ECA561" w14:textId="77777777" w:rsidR="008D0E32" w:rsidRPr="008D0E32" w:rsidRDefault="008D0E32" w:rsidP="008D0E32">
      <w:pPr>
        <w:shd w:val="clear" w:color="auto" w:fill="FFFFFF"/>
        <w:spacing w:after="0" w:line="240" w:lineRule="auto"/>
        <w:rPr>
          <w:color w:val="000000" w:themeColor="text1"/>
          <w:sz w:val="24"/>
          <w:szCs w:val="24"/>
        </w:rPr>
      </w:pPr>
    </w:p>
    <w:p w14:paraId="3B914D7C" w14:textId="77777777" w:rsidR="008D0E32" w:rsidRPr="008D0E32" w:rsidRDefault="008D0E32" w:rsidP="008D0E32">
      <w:pPr>
        <w:spacing w:after="0" w:line="240" w:lineRule="auto"/>
        <w:rPr>
          <w:color w:val="000000" w:themeColor="text1"/>
          <w:sz w:val="24"/>
          <w:szCs w:val="24"/>
        </w:rPr>
      </w:pPr>
      <w:r w:rsidRPr="008D0E32">
        <w:rPr>
          <w:b/>
          <w:color w:val="000000" w:themeColor="text1"/>
          <w:sz w:val="24"/>
          <w:szCs w:val="24"/>
          <w:highlight w:val="white"/>
        </w:rPr>
        <w:t xml:space="preserve">Expected Performance Outcome </w:t>
      </w:r>
    </w:p>
    <w:p w14:paraId="50566051" w14:textId="77777777" w:rsidR="008D0E32" w:rsidRPr="008D0E32" w:rsidRDefault="008D0E32" w:rsidP="008D0E32">
      <w:pPr>
        <w:shd w:val="clear" w:color="auto" w:fill="FFFFFF"/>
        <w:spacing w:after="0" w:line="240" w:lineRule="auto"/>
        <w:rPr>
          <w:color w:val="000000" w:themeColor="text1"/>
          <w:sz w:val="24"/>
          <w:szCs w:val="24"/>
        </w:rPr>
      </w:pPr>
      <w:r w:rsidRPr="008D0E32">
        <w:rPr>
          <w:color w:val="000000" w:themeColor="text1"/>
          <w:sz w:val="24"/>
          <w:szCs w:val="24"/>
        </w:rPr>
        <w:t xml:space="preserve">Clearly state the percentage of students you expect to show a specific level of proficiency. For example, “We expect 90% of students in capstone course to achieve “Acceptable” or higher on each Oral Communication Rubric criterion.  </w:t>
      </w:r>
    </w:p>
    <w:p w14:paraId="1CB9EE33" w14:textId="77777777" w:rsidR="008D0E32" w:rsidRPr="008D0E32" w:rsidRDefault="008D0E32" w:rsidP="008D0E32">
      <w:pPr>
        <w:shd w:val="clear" w:color="auto" w:fill="FFFFFF"/>
        <w:spacing w:after="0" w:line="240" w:lineRule="auto"/>
        <w:rPr>
          <w:color w:val="000000" w:themeColor="text1"/>
          <w:sz w:val="24"/>
          <w:szCs w:val="24"/>
        </w:rPr>
      </w:pPr>
    </w:p>
    <w:p w14:paraId="31F46B69" w14:textId="6003F68D" w:rsidR="008D0E32" w:rsidRPr="00D1478A" w:rsidRDefault="008D0E32" w:rsidP="008D0E32">
      <w:pPr>
        <w:spacing w:after="0" w:line="240" w:lineRule="auto"/>
        <w:rPr>
          <w:color w:val="000000" w:themeColor="text1"/>
          <w:sz w:val="24"/>
          <w:szCs w:val="24"/>
        </w:rPr>
      </w:pPr>
      <w:r w:rsidRPr="008D0E32">
        <w:rPr>
          <w:color w:val="000000" w:themeColor="text1"/>
          <w:sz w:val="24"/>
          <w:szCs w:val="24"/>
        </w:rPr>
        <w:t>Note: The performance outcome should be aspirational and achievable</w:t>
      </w:r>
      <w:r>
        <w:rPr>
          <w:color w:val="000000" w:themeColor="text1"/>
          <w:sz w:val="24"/>
          <w:szCs w:val="24"/>
        </w:rPr>
        <w:t>.</w:t>
      </w:r>
    </w:p>
    <w:sectPr w:rsidR="008D0E32" w:rsidRPr="00D1478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6.4pt;height:14.95pt;visibility:visible;mso-wrap-style:square" o:bullet="t">
        <v:imagedata r:id="rId1" o:title=""/>
      </v:shape>
    </w:pict>
  </w:numPicBullet>
  <w:numPicBullet w:numPicBulletId="1">
    <w:pict>
      <v:shape id="_x0000_i1065" type="#_x0000_t75" style="width:786.3pt;height:715.7pt;visibility:visible;mso-wrap-style:square" o:bullet="t">
        <v:imagedata r:id="rId2" o:title=""/>
      </v:shape>
    </w:pict>
  </w:numPicBullet>
  <w:abstractNum w:abstractNumId="0" w15:restartNumberingAfterBreak="0">
    <w:nsid w:val="07296369"/>
    <w:multiLevelType w:val="hybridMultilevel"/>
    <w:tmpl w:val="174E93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6BCC4389"/>
    <w:multiLevelType w:val="hybridMultilevel"/>
    <w:tmpl w:val="544652C4"/>
    <w:lvl w:ilvl="0" w:tplc="92401296">
      <w:start w:val="1"/>
      <w:numFmt w:val="bullet"/>
      <w:lvlText w:val=""/>
      <w:lvlPicBulletId w:val="1"/>
      <w:lvlJc w:val="left"/>
      <w:pPr>
        <w:tabs>
          <w:tab w:val="num" w:pos="720"/>
        </w:tabs>
        <w:ind w:left="720" w:hanging="360"/>
      </w:pPr>
      <w:rPr>
        <w:rFonts w:ascii="Symbol" w:hAnsi="Symbol" w:hint="default"/>
      </w:rPr>
    </w:lvl>
    <w:lvl w:ilvl="1" w:tplc="52C0E836" w:tentative="1">
      <w:start w:val="1"/>
      <w:numFmt w:val="bullet"/>
      <w:lvlText w:val=""/>
      <w:lvlJc w:val="left"/>
      <w:pPr>
        <w:tabs>
          <w:tab w:val="num" w:pos="1440"/>
        </w:tabs>
        <w:ind w:left="1440" w:hanging="360"/>
      </w:pPr>
      <w:rPr>
        <w:rFonts w:ascii="Symbol" w:hAnsi="Symbol" w:hint="default"/>
      </w:rPr>
    </w:lvl>
    <w:lvl w:ilvl="2" w:tplc="E736AA0A" w:tentative="1">
      <w:start w:val="1"/>
      <w:numFmt w:val="bullet"/>
      <w:lvlText w:val=""/>
      <w:lvlJc w:val="left"/>
      <w:pPr>
        <w:tabs>
          <w:tab w:val="num" w:pos="2160"/>
        </w:tabs>
        <w:ind w:left="2160" w:hanging="360"/>
      </w:pPr>
      <w:rPr>
        <w:rFonts w:ascii="Symbol" w:hAnsi="Symbol" w:hint="default"/>
      </w:rPr>
    </w:lvl>
    <w:lvl w:ilvl="3" w:tplc="C1209D4E" w:tentative="1">
      <w:start w:val="1"/>
      <w:numFmt w:val="bullet"/>
      <w:lvlText w:val=""/>
      <w:lvlJc w:val="left"/>
      <w:pPr>
        <w:tabs>
          <w:tab w:val="num" w:pos="2880"/>
        </w:tabs>
        <w:ind w:left="2880" w:hanging="360"/>
      </w:pPr>
      <w:rPr>
        <w:rFonts w:ascii="Symbol" w:hAnsi="Symbol" w:hint="default"/>
      </w:rPr>
    </w:lvl>
    <w:lvl w:ilvl="4" w:tplc="63B0CA26" w:tentative="1">
      <w:start w:val="1"/>
      <w:numFmt w:val="bullet"/>
      <w:lvlText w:val=""/>
      <w:lvlJc w:val="left"/>
      <w:pPr>
        <w:tabs>
          <w:tab w:val="num" w:pos="3600"/>
        </w:tabs>
        <w:ind w:left="3600" w:hanging="360"/>
      </w:pPr>
      <w:rPr>
        <w:rFonts w:ascii="Symbol" w:hAnsi="Symbol" w:hint="default"/>
      </w:rPr>
    </w:lvl>
    <w:lvl w:ilvl="5" w:tplc="91144DE0" w:tentative="1">
      <w:start w:val="1"/>
      <w:numFmt w:val="bullet"/>
      <w:lvlText w:val=""/>
      <w:lvlJc w:val="left"/>
      <w:pPr>
        <w:tabs>
          <w:tab w:val="num" w:pos="4320"/>
        </w:tabs>
        <w:ind w:left="4320" w:hanging="360"/>
      </w:pPr>
      <w:rPr>
        <w:rFonts w:ascii="Symbol" w:hAnsi="Symbol" w:hint="default"/>
      </w:rPr>
    </w:lvl>
    <w:lvl w:ilvl="6" w:tplc="F094DF5E" w:tentative="1">
      <w:start w:val="1"/>
      <w:numFmt w:val="bullet"/>
      <w:lvlText w:val=""/>
      <w:lvlJc w:val="left"/>
      <w:pPr>
        <w:tabs>
          <w:tab w:val="num" w:pos="5040"/>
        </w:tabs>
        <w:ind w:left="5040" w:hanging="360"/>
      </w:pPr>
      <w:rPr>
        <w:rFonts w:ascii="Symbol" w:hAnsi="Symbol" w:hint="default"/>
      </w:rPr>
    </w:lvl>
    <w:lvl w:ilvl="7" w:tplc="98FCA964" w:tentative="1">
      <w:start w:val="1"/>
      <w:numFmt w:val="bullet"/>
      <w:lvlText w:val=""/>
      <w:lvlJc w:val="left"/>
      <w:pPr>
        <w:tabs>
          <w:tab w:val="num" w:pos="5760"/>
        </w:tabs>
        <w:ind w:left="5760" w:hanging="360"/>
      </w:pPr>
      <w:rPr>
        <w:rFonts w:ascii="Symbol" w:hAnsi="Symbol" w:hint="default"/>
      </w:rPr>
    </w:lvl>
    <w:lvl w:ilvl="8" w:tplc="08A29D6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7177CAE"/>
    <w:multiLevelType w:val="hybridMultilevel"/>
    <w:tmpl w:val="E71CA138"/>
    <w:lvl w:ilvl="0" w:tplc="85A22492">
      <w:start w:val="1"/>
      <w:numFmt w:val="bullet"/>
      <w:lvlText w:val=""/>
      <w:lvlPicBulletId w:val="1"/>
      <w:lvlJc w:val="left"/>
      <w:pPr>
        <w:tabs>
          <w:tab w:val="num" w:pos="720"/>
        </w:tabs>
        <w:ind w:left="720" w:hanging="360"/>
      </w:pPr>
      <w:rPr>
        <w:rFonts w:ascii="Symbol" w:hAnsi="Symbol" w:hint="default"/>
      </w:rPr>
    </w:lvl>
    <w:lvl w:ilvl="1" w:tplc="760AEF3E" w:tentative="1">
      <w:start w:val="1"/>
      <w:numFmt w:val="bullet"/>
      <w:lvlText w:val=""/>
      <w:lvlJc w:val="left"/>
      <w:pPr>
        <w:tabs>
          <w:tab w:val="num" w:pos="1440"/>
        </w:tabs>
        <w:ind w:left="1440" w:hanging="360"/>
      </w:pPr>
      <w:rPr>
        <w:rFonts w:ascii="Symbol" w:hAnsi="Symbol" w:hint="default"/>
      </w:rPr>
    </w:lvl>
    <w:lvl w:ilvl="2" w:tplc="9B84C2FE" w:tentative="1">
      <w:start w:val="1"/>
      <w:numFmt w:val="bullet"/>
      <w:lvlText w:val=""/>
      <w:lvlJc w:val="left"/>
      <w:pPr>
        <w:tabs>
          <w:tab w:val="num" w:pos="2160"/>
        </w:tabs>
        <w:ind w:left="2160" w:hanging="360"/>
      </w:pPr>
      <w:rPr>
        <w:rFonts w:ascii="Symbol" w:hAnsi="Symbol" w:hint="default"/>
      </w:rPr>
    </w:lvl>
    <w:lvl w:ilvl="3" w:tplc="3B34BABE" w:tentative="1">
      <w:start w:val="1"/>
      <w:numFmt w:val="bullet"/>
      <w:lvlText w:val=""/>
      <w:lvlJc w:val="left"/>
      <w:pPr>
        <w:tabs>
          <w:tab w:val="num" w:pos="2880"/>
        </w:tabs>
        <w:ind w:left="2880" w:hanging="360"/>
      </w:pPr>
      <w:rPr>
        <w:rFonts w:ascii="Symbol" w:hAnsi="Symbol" w:hint="default"/>
      </w:rPr>
    </w:lvl>
    <w:lvl w:ilvl="4" w:tplc="9DCABA92" w:tentative="1">
      <w:start w:val="1"/>
      <w:numFmt w:val="bullet"/>
      <w:lvlText w:val=""/>
      <w:lvlJc w:val="left"/>
      <w:pPr>
        <w:tabs>
          <w:tab w:val="num" w:pos="3600"/>
        </w:tabs>
        <w:ind w:left="3600" w:hanging="360"/>
      </w:pPr>
      <w:rPr>
        <w:rFonts w:ascii="Symbol" w:hAnsi="Symbol" w:hint="default"/>
      </w:rPr>
    </w:lvl>
    <w:lvl w:ilvl="5" w:tplc="1B8044D6" w:tentative="1">
      <w:start w:val="1"/>
      <w:numFmt w:val="bullet"/>
      <w:lvlText w:val=""/>
      <w:lvlJc w:val="left"/>
      <w:pPr>
        <w:tabs>
          <w:tab w:val="num" w:pos="4320"/>
        </w:tabs>
        <w:ind w:left="4320" w:hanging="360"/>
      </w:pPr>
      <w:rPr>
        <w:rFonts w:ascii="Symbol" w:hAnsi="Symbol" w:hint="default"/>
      </w:rPr>
    </w:lvl>
    <w:lvl w:ilvl="6" w:tplc="47141D1E" w:tentative="1">
      <w:start w:val="1"/>
      <w:numFmt w:val="bullet"/>
      <w:lvlText w:val=""/>
      <w:lvlJc w:val="left"/>
      <w:pPr>
        <w:tabs>
          <w:tab w:val="num" w:pos="5040"/>
        </w:tabs>
        <w:ind w:left="5040" w:hanging="360"/>
      </w:pPr>
      <w:rPr>
        <w:rFonts w:ascii="Symbol" w:hAnsi="Symbol" w:hint="default"/>
      </w:rPr>
    </w:lvl>
    <w:lvl w:ilvl="7" w:tplc="51A6E3EA" w:tentative="1">
      <w:start w:val="1"/>
      <w:numFmt w:val="bullet"/>
      <w:lvlText w:val=""/>
      <w:lvlJc w:val="left"/>
      <w:pPr>
        <w:tabs>
          <w:tab w:val="num" w:pos="5760"/>
        </w:tabs>
        <w:ind w:left="5760" w:hanging="360"/>
      </w:pPr>
      <w:rPr>
        <w:rFonts w:ascii="Symbol" w:hAnsi="Symbol" w:hint="default"/>
      </w:rPr>
    </w:lvl>
    <w:lvl w:ilvl="8" w:tplc="061EF7EC" w:tentative="1">
      <w:start w:val="1"/>
      <w:numFmt w:val="bullet"/>
      <w:lvlText w:val=""/>
      <w:lvlJc w:val="left"/>
      <w:pPr>
        <w:tabs>
          <w:tab w:val="num" w:pos="6480"/>
        </w:tabs>
        <w:ind w:left="6480" w:hanging="360"/>
      </w:pPr>
      <w:rPr>
        <w:rFonts w:ascii="Symbol" w:hAnsi="Symbol" w:hint="default"/>
      </w:rPr>
    </w:lvl>
  </w:abstractNum>
  <w:num w:numId="1" w16cid:durableId="165364058">
    <w:abstractNumId w:val="1"/>
  </w:num>
  <w:num w:numId="2" w16cid:durableId="842428417">
    <w:abstractNumId w:val="2"/>
  </w:num>
  <w:num w:numId="3" w16cid:durableId="1978757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88"/>
    <w:rsid w:val="00154C05"/>
    <w:rsid w:val="0035703A"/>
    <w:rsid w:val="003A5BB4"/>
    <w:rsid w:val="00441F7A"/>
    <w:rsid w:val="005132BF"/>
    <w:rsid w:val="00517D34"/>
    <w:rsid w:val="006C0188"/>
    <w:rsid w:val="00721056"/>
    <w:rsid w:val="00741F9C"/>
    <w:rsid w:val="00847672"/>
    <w:rsid w:val="00875F31"/>
    <w:rsid w:val="008912A5"/>
    <w:rsid w:val="008A380B"/>
    <w:rsid w:val="008D0E32"/>
    <w:rsid w:val="00920FBD"/>
    <w:rsid w:val="009A74C8"/>
    <w:rsid w:val="009A7FBF"/>
    <w:rsid w:val="00A86E39"/>
    <w:rsid w:val="00AA4594"/>
    <w:rsid w:val="00B96749"/>
    <w:rsid w:val="00BA02C4"/>
    <w:rsid w:val="00C12523"/>
    <w:rsid w:val="00D130B7"/>
    <w:rsid w:val="00D1478A"/>
    <w:rsid w:val="00E42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6B6C3"/>
  <w15:docId w15:val="{8E324C5C-5DEA-4590-936E-EC69020DE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spacing w:before="100" w:after="100"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476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672"/>
    <w:rPr>
      <w:rFonts w:ascii="Tahoma" w:hAnsi="Tahoma" w:cs="Tahoma"/>
      <w:sz w:val="16"/>
      <w:szCs w:val="16"/>
    </w:rPr>
  </w:style>
  <w:style w:type="character" w:styleId="Strong">
    <w:name w:val="Strong"/>
    <w:basedOn w:val="DefaultParagraphFont"/>
    <w:uiPriority w:val="22"/>
    <w:qFormat/>
    <w:rsid w:val="00D130B7"/>
    <w:rPr>
      <w:b/>
      <w:bCs/>
    </w:rPr>
  </w:style>
  <w:style w:type="paragraph" w:styleId="CommentSubject">
    <w:name w:val="annotation subject"/>
    <w:basedOn w:val="CommentText"/>
    <w:next w:val="CommentText"/>
    <w:link w:val="CommentSubjectChar"/>
    <w:uiPriority w:val="99"/>
    <w:semiHidden/>
    <w:unhideWhenUsed/>
    <w:rsid w:val="00A86E39"/>
    <w:rPr>
      <w:b/>
      <w:bCs/>
    </w:rPr>
  </w:style>
  <w:style w:type="character" w:customStyle="1" w:styleId="CommentSubjectChar">
    <w:name w:val="Comment Subject Char"/>
    <w:basedOn w:val="CommentTextChar"/>
    <w:link w:val="CommentSubject"/>
    <w:uiPriority w:val="99"/>
    <w:semiHidden/>
    <w:rsid w:val="00A86E39"/>
    <w:rPr>
      <w:b/>
      <w:bCs/>
      <w:sz w:val="20"/>
      <w:szCs w:val="20"/>
    </w:rPr>
  </w:style>
  <w:style w:type="paragraph" w:styleId="ListParagraph">
    <w:name w:val="List Paragraph"/>
    <w:basedOn w:val="Normal"/>
    <w:uiPriority w:val="34"/>
    <w:qFormat/>
    <w:rsid w:val="00875F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066887">
      <w:bodyDiv w:val="1"/>
      <w:marLeft w:val="0"/>
      <w:marRight w:val="0"/>
      <w:marTop w:val="0"/>
      <w:marBottom w:val="0"/>
      <w:divBdr>
        <w:top w:val="none" w:sz="0" w:space="0" w:color="auto"/>
        <w:left w:val="none" w:sz="0" w:space="0" w:color="auto"/>
        <w:bottom w:val="none" w:sz="0" w:space="0" w:color="auto"/>
        <w:right w:val="none" w:sz="0" w:space="0" w:color="auto"/>
      </w:divBdr>
      <w:divsChild>
        <w:div w:id="1657757674">
          <w:marLeft w:val="0"/>
          <w:marRight w:val="0"/>
          <w:marTop w:val="0"/>
          <w:marBottom w:val="0"/>
          <w:divBdr>
            <w:top w:val="none" w:sz="0" w:space="0" w:color="auto"/>
            <w:left w:val="none" w:sz="0" w:space="0" w:color="auto"/>
            <w:bottom w:val="none" w:sz="0" w:space="0" w:color="auto"/>
            <w:right w:val="none" w:sz="0" w:space="0" w:color="auto"/>
          </w:divBdr>
        </w:div>
        <w:div w:id="741417340">
          <w:marLeft w:val="0"/>
          <w:marRight w:val="0"/>
          <w:marTop w:val="0"/>
          <w:marBottom w:val="0"/>
          <w:divBdr>
            <w:top w:val="none" w:sz="0" w:space="0" w:color="auto"/>
            <w:left w:val="none" w:sz="0" w:space="0" w:color="auto"/>
            <w:bottom w:val="none" w:sz="0" w:space="0" w:color="auto"/>
            <w:right w:val="none" w:sz="0" w:space="0" w:color="auto"/>
          </w:divBdr>
        </w:div>
        <w:div w:id="734354004">
          <w:marLeft w:val="0"/>
          <w:marRight w:val="0"/>
          <w:marTop w:val="0"/>
          <w:marBottom w:val="0"/>
          <w:divBdr>
            <w:top w:val="none" w:sz="0" w:space="0" w:color="auto"/>
            <w:left w:val="none" w:sz="0" w:space="0" w:color="auto"/>
            <w:bottom w:val="none" w:sz="0" w:space="0" w:color="auto"/>
            <w:right w:val="none" w:sz="0" w:space="0" w:color="auto"/>
          </w:divBdr>
        </w:div>
        <w:div w:id="1509246537">
          <w:marLeft w:val="0"/>
          <w:marRight w:val="0"/>
          <w:marTop w:val="0"/>
          <w:marBottom w:val="0"/>
          <w:divBdr>
            <w:top w:val="none" w:sz="0" w:space="0" w:color="auto"/>
            <w:left w:val="none" w:sz="0" w:space="0" w:color="auto"/>
            <w:bottom w:val="none" w:sz="0" w:space="0" w:color="auto"/>
            <w:right w:val="none" w:sz="0" w:space="0" w:color="auto"/>
          </w:divBdr>
        </w:div>
        <w:div w:id="153569701">
          <w:marLeft w:val="0"/>
          <w:marRight w:val="0"/>
          <w:marTop w:val="0"/>
          <w:marBottom w:val="0"/>
          <w:divBdr>
            <w:top w:val="none" w:sz="0" w:space="0" w:color="auto"/>
            <w:left w:val="none" w:sz="0" w:space="0" w:color="auto"/>
            <w:bottom w:val="none" w:sz="0" w:space="0" w:color="auto"/>
            <w:right w:val="none" w:sz="0" w:space="0" w:color="auto"/>
          </w:divBdr>
        </w:div>
        <w:div w:id="1402674522">
          <w:marLeft w:val="0"/>
          <w:marRight w:val="0"/>
          <w:marTop w:val="0"/>
          <w:marBottom w:val="0"/>
          <w:divBdr>
            <w:top w:val="none" w:sz="0" w:space="0" w:color="auto"/>
            <w:left w:val="none" w:sz="0" w:space="0" w:color="auto"/>
            <w:bottom w:val="none" w:sz="0" w:space="0" w:color="auto"/>
            <w:right w:val="none" w:sz="0" w:space="0" w:color="auto"/>
          </w:divBdr>
        </w:div>
        <w:div w:id="472716842">
          <w:marLeft w:val="0"/>
          <w:marRight w:val="0"/>
          <w:marTop w:val="0"/>
          <w:marBottom w:val="0"/>
          <w:divBdr>
            <w:top w:val="none" w:sz="0" w:space="0" w:color="auto"/>
            <w:left w:val="none" w:sz="0" w:space="0" w:color="auto"/>
            <w:bottom w:val="none" w:sz="0" w:space="0" w:color="auto"/>
            <w:right w:val="none" w:sz="0" w:space="0" w:color="auto"/>
          </w:divBdr>
        </w:div>
        <w:div w:id="153684643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UNC Charlotte</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Holder, Rochelle</dc:creator>
  <cp:lastModifiedBy>Mitchel Cottenoir</cp:lastModifiedBy>
  <cp:revision>3</cp:revision>
  <dcterms:created xsi:type="dcterms:W3CDTF">2024-10-14T16:18:00Z</dcterms:created>
  <dcterms:modified xsi:type="dcterms:W3CDTF">2024-10-14T16:31:00Z</dcterms:modified>
</cp:coreProperties>
</file>